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77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2D4F3E">
        <w:rPr>
          <w:rFonts w:ascii="Times New Roman" w:hAnsi="Times New Roman" w:cs="Times New Roman"/>
          <w:sz w:val="28"/>
          <w:szCs w:val="28"/>
        </w:rPr>
        <w:t>УТВЕРЖДАЮ: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 города Барнаула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_________________А.Г.Муль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февраля 2021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2D4F3E" w:rsidRDefault="002D4F3E" w:rsidP="002D4F3E">
      <w:pPr>
        <w:pStyle w:val="Default"/>
      </w:pPr>
    </w:p>
    <w:p w:rsidR="002D4F3E" w:rsidRPr="002D4F3E" w:rsidRDefault="002D4F3E" w:rsidP="002D4F3E">
      <w:pPr>
        <w:pStyle w:val="Default"/>
        <w:jc w:val="center"/>
        <w:rPr>
          <w:sz w:val="28"/>
          <w:szCs w:val="28"/>
        </w:rPr>
      </w:pPr>
      <w:r w:rsidRPr="002D4F3E">
        <w:rPr>
          <w:b/>
          <w:bCs/>
          <w:sz w:val="28"/>
          <w:szCs w:val="28"/>
        </w:rPr>
        <w:t>ПЛАН</w:t>
      </w:r>
    </w:p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снижению рисков нарушения антимонопольного законодательства в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образованию города </w:t>
      </w:r>
      <w:r w:rsidRPr="002D4F3E">
        <w:rPr>
          <w:rFonts w:ascii="Times New Roman" w:hAnsi="Times New Roman" w:cs="Times New Roman"/>
          <w:b/>
          <w:bCs/>
          <w:sz w:val="28"/>
          <w:szCs w:val="28"/>
        </w:rPr>
        <w:t>Барнаула на 2021 год</w:t>
      </w:r>
    </w:p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78"/>
        <w:gridCol w:w="3830"/>
        <w:gridCol w:w="2527"/>
        <w:gridCol w:w="2411"/>
        <w:gridCol w:w="2723"/>
        <w:gridCol w:w="2694"/>
      </w:tblGrid>
      <w:tr w:rsidR="002D4F3E" w:rsidRPr="00B0709A" w:rsidTr="00B0709A">
        <w:tc>
          <w:tcPr>
            <w:tcW w:w="978" w:type="dxa"/>
          </w:tcPr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30" w:type="dxa"/>
          </w:tcPr>
          <w:p w:rsidR="002D4F3E" w:rsidRPr="00B0709A" w:rsidRDefault="002D4F3E" w:rsidP="00D96B5F">
            <w:pPr>
              <w:pStyle w:val="Default"/>
              <w:jc w:val="center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Мероприятия по снижению рисков нарушения антимонопольного законодательства в комитете по образованию города Барнаула (далее – комитет) в соответствии с приказом комитета от 18.12.2020 №1662-осн (далее – приказ №1662-осн)</w:t>
            </w:r>
          </w:p>
        </w:tc>
        <w:tc>
          <w:tcPr>
            <w:tcW w:w="2527" w:type="dxa"/>
          </w:tcPr>
          <w:p w:rsidR="002D4F3E" w:rsidRPr="00B0709A" w:rsidRDefault="002D4F3E" w:rsidP="00D96B5F">
            <w:pPr>
              <w:pStyle w:val="Default"/>
              <w:jc w:val="center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Риски нарушения антимонопольного законодатель</w:t>
            </w:r>
            <w:bookmarkStart w:id="0" w:name="_GoBack"/>
            <w:bookmarkEnd w:id="0"/>
            <w:r w:rsidRPr="00B0709A">
              <w:rPr>
                <w:sz w:val="26"/>
                <w:szCs w:val="26"/>
              </w:rPr>
              <w:t>ства в соответствии с Картой рисков</w:t>
            </w:r>
          </w:p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723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94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Результат исполнения</w:t>
            </w: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Организация обучения муниципальных служащих комитета требованиям антимонопольного законодательства и антимонопольного комплаенса в комитете: </w:t>
            </w:r>
          </w:p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- при поступлении их на муниципальную службу;</w:t>
            </w:r>
          </w:p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- при изменении антимонопольного законодательства, приказа №1662-осн, а также в случае </w:t>
            </w:r>
            <w:r w:rsidRPr="00B0709A">
              <w:rPr>
                <w:sz w:val="26"/>
                <w:szCs w:val="26"/>
              </w:rPr>
              <w:lastRenderedPageBreak/>
              <w:t>выявления нарушения антимонопольного законодательства в деятельности комитета.</w:t>
            </w:r>
          </w:p>
        </w:tc>
        <w:tc>
          <w:tcPr>
            <w:tcW w:w="2527" w:type="dxa"/>
            <w:vMerge w:val="restart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Нарушение антимонопольного законодательства при проведении закупок на основании Федерального закона от 05.04.2013 №44-ФЗ «О контрактной системе в сфере закупок товаров, работ, услуг для 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государственных и муниципальных нужд» (далее – Федеральный закон №44-ФЗ)</w:t>
            </w: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кадров комитета, в том числе совместно с юридическим отделом комитета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Систематически в течение 2021 года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Исключение фактов нарушения антимонопольного законодательства при проведении закупок; </w:t>
            </w: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</w:t>
            </w:r>
          </w:p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Соблюдение требований антимонопольного законодательства, запретов на совершение антиконкурентных действий и предупреждение возникающих рисков нарушения антимонопольного законодательства </w:t>
            </w: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комитета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2021 года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Обеспечение контроля за исполнением муниципальными служащими требований Федерального закона №44-ФЗ </w:t>
            </w: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структурных подразделений комитета, осуществляющих подготовку документации для осуществления закупок 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года, при осуществлении закупок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 </w:t>
            </w: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комитета, осуществляющие подготовку документации для осуществления закупок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года, при осуществлении закупок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Выявление конфликта интересов в деятельности муниципальных служащих (в </w:t>
            </w:r>
            <w:r w:rsidRPr="00B0709A">
              <w:rPr>
                <w:sz w:val="26"/>
                <w:szCs w:val="26"/>
              </w:rPr>
              <w:lastRenderedPageBreak/>
              <w:t>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комитета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года, по мере необходимости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Анализ действующих муниципальных правовых актов комитета (по направлениям 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2527" w:type="dxa"/>
            <w:vMerge w:val="restart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законодательства при разработке проектов муниципальных нормативных правовых актов комитета (далее – проект МНПА) в сфере деятельности комитета</w:t>
            </w: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комитета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года, при правоприменении соответствующих муниципальных правовых актов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Выявление комплаенс-рисков, в том числе по результатам мониторинга правоприменения структурными подразделениями комитета муниципальных нормативных правовых актов города </w:t>
            </w: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комитета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rPr>
          <w:trHeight w:val="6913"/>
        </w:trPr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 города, разработанных комитетом,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 законодательства </w:t>
            </w: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комитета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При разработке проектов муниципальных правовых актов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Проверка соответствия требованиям антимонопольного законодательства проектов соглашений, разработчиком которых выступают структурные подразделения комитета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Юридический отдел комитета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года, по мере необходимости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Мониторинг и анализ практики применения комитетом </w:t>
            </w:r>
            <w:r w:rsidRPr="00B0709A">
              <w:rPr>
                <w:sz w:val="26"/>
                <w:szCs w:val="26"/>
              </w:rPr>
              <w:lastRenderedPageBreak/>
              <w:t xml:space="preserve">муниципальных нормативных правовых актов города 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Юридический отдел комитета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830" w:type="dxa"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Проведение правовой экспертизы проектов муниципальных нормативных правовых актов города, разработанных структурными подразделениями комитета, на предмет соответствия антимонопольному </w:t>
            </w:r>
          </w:p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законодательству, при проведении их правовой и антикоррупционной экспертизы </w:t>
            </w:r>
          </w:p>
        </w:tc>
        <w:tc>
          <w:tcPr>
            <w:tcW w:w="2527" w:type="dxa"/>
            <w:vMerge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Юридический отдел комитета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454" w:rsidRPr="00B0709A" w:rsidTr="00B0709A">
        <w:tc>
          <w:tcPr>
            <w:tcW w:w="978" w:type="dxa"/>
          </w:tcPr>
          <w:p w:rsidR="00AF1454" w:rsidRPr="00B0709A" w:rsidRDefault="00AE4C19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830" w:type="dxa"/>
          </w:tcPr>
          <w:p w:rsidR="00AF1454" w:rsidRPr="00B0709A" w:rsidRDefault="00D96B5F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Консультирование муниципальных служащих по основам антимонопольного законодательства и антимонопольного комплаенса</w:t>
            </w:r>
          </w:p>
        </w:tc>
        <w:tc>
          <w:tcPr>
            <w:tcW w:w="2527" w:type="dxa"/>
          </w:tcPr>
          <w:p w:rsidR="00AF1454" w:rsidRPr="00B0709A" w:rsidRDefault="00D96B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законодательства</w:t>
            </w:r>
          </w:p>
        </w:tc>
        <w:tc>
          <w:tcPr>
            <w:tcW w:w="2411" w:type="dxa"/>
          </w:tcPr>
          <w:p w:rsidR="00AF1454" w:rsidRPr="00B0709A" w:rsidRDefault="00D96B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Юридический отдел комитета</w:t>
            </w:r>
          </w:p>
        </w:tc>
        <w:tc>
          <w:tcPr>
            <w:tcW w:w="2723" w:type="dxa"/>
          </w:tcPr>
          <w:p w:rsidR="00AF1454" w:rsidRPr="00B0709A" w:rsidRDefault="00D96B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года, по мере необходимости</w:t>
            </w:r>
          </w:p>
        </w:tc>
        <w:tc>
          <w:tcPr>
            <w:tcW w:w="2694" w:type="dxa"/>
          </w:tcPr>
          <w:p w:rsidR="00AF1454" w:rsidRPr="00B0709A" w:rsidRDefault="00AF145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Default="00D96B5F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Pr="002D4F3E" w:rsidRDefault="00D96B5F" w:rsidP="00D9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 комитета                                                                                                                        Т.А.Шашова</w:t>
      </w:r>
    </w:p>
    <w:sectPr w:rsidR="00D96B5F" w:rsidRPr="002D4F3E" w:rsidSect="00D96B5F">
      <w:headerReference w:type="default" r:id="rId6"/>
      <w:pgSz w:w="16838" w:h="11906" w:orient="landscape"/>
      <w:pgMar w:top="85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6D" w:rsidRDefault="001A186D" w:rsidP="00D96B5F">
      <w:pPr>
        <w:spacing w:after="0" w:line="240" w:lineRule="auto"/>
      </w:pPr>
      <w:r>
        <w:separator/>
      </w:r>
    </w:p>
  </w:endnote>
  <w:endnote w:type="continuationSeparator" w:id="0">
    <w:p w:rsidR="001A186D" w:rsidRDefault="001A186D" w:rsidP="00D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6D" w:rsidRDefault="001A186D" w:rsidP="00D96B5F">
      <w:pPr>
        <w:spacing w:after="0" w:line="240" w:lineRule="auto"/>
      </w:pPr>
      <w:r>
        <w:separator/>
      </w:r>
    </w:p>
  </w:footnote>
  <w:footnote w:type="continuationSeparator" w:id="0">
    <w:p w:rsidR="001A186D" w:rsidRDefault="001A186D" w:rsidP="00D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224155"/>
      <w:docPartObj>
        <w:docPartGallery w:val="Page Numbers (Top of Page)"/>
        <w:docPartUnique/>
      </w:docPartObj>
    </w:sdtPr>
    <w:sdtEndPr/>
    <w:sdtContent>
      <w:p w:rsidR="00D96B5F" w:rsidRDefault="00D96B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816">
          <w:rPr>
            <w:noProof/>
          </w:rPr>
          <w:t>2</w:t>
        </w:r>
        <w:r>
          <w:fldChar w:fldCharType="end"/>
        </w:r>
      </w:p>
    </w:sdtContent>
  </w:sdt>
  <w:p w:rsidR="00D96B5F" w:rsidRDefault="00D96B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3E"/>
    <w:rsid w:val="001A186D"/>
    <w:rsid w:val="002070B2"/>
    <w:rsid w:val="002B1816"/>
    <w:rsid w:val="002D4F3E"/>
    <w:rsid w:val="0078093A"/>
    <w:rsid w:val="007E5E77"/>
    <w:rsid w:val="00AE4C19"/>
    <w:rsid w:val="00AF1454"/>
    <w:rsid w:val="00B0709A"/>
    <w:rsid w:val="00D75E8A"/>
    <w:rsid w:val="00D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4369-6A45-48BB-B4E2-330EA2B0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20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</cp:revision>
  <cp:lastPrinted>2021-03-25T02:31:00Z</cp:lastPrinted>
  <dcterms:created xsi:type="dcterms:W3CDTF">2021-03-25T02:32:00Z</dcterms:created>
  <dcterms:modified xsi:type="dcterms:W3CDTF">2021-03-25T02:32:00Z</dcterms:modified>
</cp:coreProperties>
</file>