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9A3E1E" w:rsidRDefault="00471268" w:rsidP="009A3E1E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9A3E1E">
        <w:t>УТВЕРЖДАЮ</w:t>
      </w:r>
    </w:p>
    <w:p w:rsidR="009A3E1E" w:rsidRDefault="009A3E1E" w:rsidP="009A3E1E">
      <w:pPr>
        <w:ind w:left="11199" w:firstLine="0"/>
      </w:pPr>
      <w:r>
        <w:t xml:space="preserve">Председатель комитета по образованию города Барнаула </w:t>
      </w:r>
    </w:p>
    <w:p w:rsidR="009A3E1E" w:rsidRDefault="009A3E1E" w:rsidP="009A3E1E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9A3E1E" w:rsidRDefault="009A3E1E" w:rsidP="009A3E1E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1E" w:rsidRDefault="009A3E1E" w:rsidP="009A3E1E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9A3E1E">
      <w:pPr>
        <w:pStyle w:val="a5"/>
        <w:ind w:left="10348"/>
      </w:pPr>
      <w:bookmarkStart w:id="0" w:name="_GoBack"/>
      <w:bookmarkEnd w:id="0"/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520CD0" w:rsidRDefault="00520CD0" w:rsidP="001963DE">
      <w:pPr>
        <w:pStyle w:val="1"/>
        <w:rPr>
          <w:u w:val="single"/>
        </w:rPr>
      </w:pPr>
      <w:r w:rsidRPr="00520CD0">
        <w:rPr>
          <w:u w:val="single"/>
        </w:rPr>
        <w:t>муниципального бюджетного образовательного учреждения центр развития ребенка – «Детский сад №</w:t>
      </w:r>
      <w:r w:rsidR="007C4A80">
        <w:rPr>
          <w:u w:val="single"/>
        </w:rPr>
        <w:t>80</w:t>
      </w:r>
      <w:r w:rsidRPr="00520CD0">
        <w:rPr>
          <w:u w:val="single"/>
        </w:rPr>
        <w:t>»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tbl>
      <w:tblPr>
        <w:tblW w:w="14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536"/>
        <w:gridCol w:w="2410"/>
        <w:gridCol w:w="4366"/>
      </w:tblGrid>
      <w:tr w:rsidR="001963DE" w:rsidTr="002269BA">
        <w:trPr>
          <w:trHeight w:val="276"/>
        </w:trPr>
        <w:tc>
          <w:tcPr>
            <w:tcW w:w="354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536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4366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2269BA">
        <w:trPr>
          <w:trHeight w:val="276"/>
        </w:trPr>
        <w:tc>
          <w:tcPr>
            <w:tcW w:w="354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536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66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2269BA">
        <w:tc>
          <w:tcPr>
            <w:tcW w:w="14856" w:type="dxa"/>
            <w:gridSpan w:val="4"/>
          </w:tcPr>
          <w:p w:rsidR="001963DE" w:rsidRPr="001D429C" w:rsidRDefault="001963DE" w:rsidP="001963DE">
            <w:pPr>
              <w:pStyle w:val="a5"/>
              <w:jc w:val="center"/>
              <w:rPr>
                <w:b/>
              </w:rPr>
            </w:pPr>
            <w:bookmarkStart w:id="2" w:name="sub_2100"/>
            <w:r w:rsidRPr="001D429C">
              <w:rPr>
                <w:b/>
              </w:rPr>
              <w:t>I. Открытость и доступность информации об организации</w:t>
            </w:r>
            <w:bookmarkEnd w:id="2"/>
          </w:p>
        </w:tc>
      </w:tr>
      <w:tr w:rsidR="007C4A80" w:rsidTr="002269BA">
        <w:trPr>
          <w:trHeight w:val="999"/>
        </w:trPr>
        <w:tc>
          <w:tcPr>
            <w:tcW w:w="3544" w:type="dxa"/>
            <w:vMerge w:val="restart"/>
          </w:tcPr>
          <w:p w:rsidR="007C4A80" w:rsidRDefault="00471268" w:rsidP="00471268">
            <w:pPr>
              <w:pStyle w:val="a5"/>
            </w:pPr>
            <w:r>
              <w:t>Не с</w:t>
            </w:r>
            <w:r w:rsidR="007C4A80" w:rsidRPr="00D534CC">
              <w:t>оответств</w:t>
            </w:r>
            <w:r>
              <w:t>ует</w:t>
            </w:r>
            <w:r w:rsidR="007C4A80" w:rsidRPr="00D534CC">
              <w:t xml:space="preserve"> информаци</w:t>
            </w:r>
            <w:r w:rsidR="0094535A">
              <w:t>я</w:t>
            </w:r>
            <w:r w:rsidR="007C4A80" w:rsidRPr="00D534CC"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r w:rsidR="007C4A80">
              <w:t xml:space="preserve"> – </w:t>
            </w:r>
            <w:r w:rsidR="007C4A80">
              <w:rPr>
                <w:noProof/>
              </w:rPr>
              <w:t xml:space="preserve">96 </w:t>
            </w:r>
            <w:r w:rsidR="007C4A80" w:rsidRPr="00520CD0">
              <w:t>б</w:t>
            </w:r>
          </w:p>
        </w:tc>
        <w:tc>
          <w:tcPr>
            <w:tcW w:w="4536" w:type="dxa"/>
          </w:tcPr>
          <w:p w:rsidR="0094535A" w:rsidRDefault="0094535A" w:rsidP="0094535A">
            <w:pPr>
              <w:ind w:hanging="100"/>
              <w:rPr>
                <w:noProof/>
              </w:rPr>
            </w:pPr>
            <w:r>
              <w:rPr>
                <w:noProof/>
              </w:rPr>
              <w:t>Привести информацию о деятельности образовательной организации, размещенной на сайте в соответствие с установленным нормативными правовами актами.</w:t>
            </w:r>
          </w:p>
          <w:p w:rsidR="007C4A80" w:rsidRPr="007D1EE7" w:rsidRDefault="007C4A80" w:rsidP="0094535A">
            <w:pPr>
              <w:ind w:firstLine="42"/>
            </w:pPr>
            <w:r w:rsidRPr="007D1EE7">
              <w:rPr>
                <w:noProof/>
              </w:rPr>
              <w:t>На сайте образовательной организации</w:t>
            </w:r>
            <w:r w:rsidR="00471268">
              <w:rPr>
                <w:noProof/>
              </w:rPr>
              <w:t xml:space="preserve"> </w:t>
            </w:r>
            <w:r w:rsidR="00471268">
              <w:t xml:space="preserve"> </w:t>
            </w:r>
            <w:hyperlink r:id="rId6" w:history="1">
              <w:r w:rsidR="00536569" w:rsidRPr="00893DA4">
                <w:rPr>
                  <w:rStyle w:val="a7"/>
                  <w:noProof/>
                </w:rPr>
                <w:t>http://ds80.inkaut.ru</w:t>
              </w:r>
            </w:hyperlink>
            <w:r w:rsidR="00536569">
              <w:rPr>
                <w:noProof/>
              </w:rPr>
              <w:t xml:space="preserve"> </w:t>
            </w:r>
            <w:r w:rsidRPr="007D1EE7">
              <w:rPr>
                <w:noProof/>
              </w:rPr>
              <w:t xml:space="preserve"> </w:t>
            </w:r>
            <w:r w:rsidR="00471268">
              <w:rPr>
                <w:noProof/>
              </w:rPr>
              <w:t xml:space="preserve">в рубрике «Для вас, родители» </w:t>
            </w:r>
            <w:r w:rsidRPr="007D1EE7">
              <w:rPr>
                <w:noProof/>
              </w:rPr>
              <w:t>обеспечить работу раздела «Часто задаваемые вопросы»</w:t>
            </w:r>
            <w:r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7C4A80" w:rsidRDefault="001C495B" w:rsidP="007C4A80">
            <w:pPr>
              <w:pStyle w:val="a5"/>
            </w:pPr>
            <w:proofErr w:type="gramStart"/>
            <w:r>
              <w:t xml:space="preserve">Март </w:t>
            </w:r>
            <w:r w:rsidR="007C4A80">
              <w:t>.</w:t>
            </w:r>
            <w:proofErr w:type="gramEnd"/>
          </w:p>
        </w:tc>
        <w:tc>
          <w:tcPr>
            <w:tcW w:w="4366" w:type="dxa"/>
          </w:tcPr>
          <w:p w:rsidR="007C4A80" w:rsidRDefault="007C4A80" w:rsidP="003C30AC">
            <w:pPr>
              <w:pStyle w:val="a5"/>
            </w:pPr>
            <w:r>
              <w:t>Клочихина Надежда Владимировна, старший воспитатель</w:t>
            </w:r>
          </w:p>
        </w:tc>
      </w:tr>
      <w:tr w:rsidR="00520CD0" w:rsidTr="002269BA">
        <w:tc>
          <w:tcPr>
            <w:tcW w:w="3544" w:type="dxa"/>
            <w:vMerge/>
          </w:tcPr>
          <w:p w:rsidR="00520CD0" w:rsidRDefault="00520CD0" w:rsidP="008721C3">
            <w:pPr>
              <w:pStyle w:val="a5"/>
            </w:pPr>
          </w:p>
        </w:tc>
        <w:tc>
          <w:tcPr>
            <w:tcW w:w="4536" w:type="dxa"/>
          </w:tcPr>
          <w:p w:rsidR="001D429C" w:rsidRDefault="00520CD0" w:rsidP="008721C3">
            <w:pPr>
              <w:ind w:firstLine="0"/>
              <w:rPr>
                <w:noProof/>
              </w:rPr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hyperlink r:id="rId7" w:history="1">
              <w:r w:rsidR="00536569" w:rsidRPr="00893DA4">
                <w:rPr>
                  <w:rStyle w:val="a7"/>
                  <w:noProof/>
                </w:rPr>
                <w:t>http://ds80.inkaut.ru</w:t>
              </w:r>
            </w:hyperlink>
            <w:r w:rsidR="00536569">
              <w:rPr>
                <w:noProof/>
              </w:rPr>
              <w:t xml:space="preserve"> </w:t>
            </w:r>
            <w:r w:rsidRPr="007D1EE7">
              <w:rPr>
                <w:noProof/>
              </w:rPr>
              <w:t xml:space="preserve">обеспечить техническую возможность выражения получателем услуг мнения о качестве </w:t>
            </w:r>
            <w:r w:rsidRPr="007D1EE7">
              <w:rPr>
                <w:noProof/>
              </w:rPr>
              <w:lastRenderedPageBreak/>
              <w:t>условий оказания услуг организацией социальной сферы (наличие анкеты для опроса граждан или гиперссылки на нее).</w:t>
            </w:r>
          </w:p>
          <w:p w:rsidR="002269BA" w:rsidRPr="007D1EE7" w:rsidRDefault="002269BA" w:rsidP="008721C3">
            <w:pPr>
              <w:ind w:firstLine="0"/>
              <w:rPr>
                <w:noProof/>
              </w:rPr>
            </w:pPr>
          </w:p>
        </w:tc>
        <w:tc>
          <w:tcPr>
            <w:tcW w:w="2410" w:type="dxa"/>
          </w:tcPr>
          <w:p w:rsidR="00520CD0" w:rsidRDefault="001C495B" w:rsidP="004B2730">
            <w:pPr>
              <w:pStyle w:val="a5"/>
            </w:pPr>
            <w:r>
              <w:lastRenderedPageBreak/>
              <w:t xml:space="preserve">Март </w:t>
            </w:r>
          </w:p>
        </w:tc>
        <w:tc>
          <w:tcPr>
            <w:tcW w:w="4366" w:type="dxa"/>
          </w:tcPr>
          <w:p w:rsidR="00520CD0" w:rsidRDefault="007C4A80" w:rsidP="003C30AC">
            <w:pPr>
              <w:pStyle w:val="a5"/>
            </w:pPr>
            <w:r>
              <w:t>Клочихина Надежда Владимировна</w:t>
            </w:r>
            <w:r w:rsidR="00520CD0">
              <w:t>, старший воспитатель</w:t>
            </w:r>
          </w:p>
        </w:tc>
      </w:tr>
      <w:tr w:rsidR="004B2730" w:rsidTr="002269BA">
        <w:tc>
          <w:tcPr>
            <w:tcW w:w="14856" w:type="dxa"/>
            <w:gridSpan w:val="4"/>
          </w:tcPr>
          <w:p w:rsidR="004B2730" w:rsidRPr="001D429C" w:rsidRDefault="004B2730" w:rsidP="001963DE">
            <w:pPr>
              <w:pStyle w:val="a5"/>
              <w:jc w:val="center"/>
              <w:rPr>
                <w:b/>
              </w:rPr>
            </w:pPr>
            <w:bookmarkStart w:id="3" w:name="sub_2200"/>
            <w:r w:rsidRPr="001D429C">
              <w:rPr>
                <w:b/>
              </w:rPr>
              <w:t>II. Комфортность условий предоставления услуг</w:t>
            </w:r>
            <w:bookmarkEnd w:id="3"/>
          </w:p>
        </w:tc>
      </w:tr>
      <w:tr w:rsidR="00536569" w:rsidTr="002269BA">
        <w:trPr>
          <w:trHeight w:val="1379"/>
        </w:trPr>
        <w:tc>
          <w:tcPr>
            <w:tcW w:w="3544" w:type="dxa"/>
          </w:tcPr>
          <w:p w:rsidR="00536569" w:rsidRDefault="00536569" w:rsidP="00536569">
            <w:pPr>
              <w:pStyle w:val="a5"/>
            </w:pPr>
            <w:r>
              <w:t xml:space="preserve">Не </w:t>
            </w:r>
            <w:r w:rsidR="0094535A">
              <w:t xml:space="preserve">достаточно высокая доля получателей услуг </w:t>
            </w:r>
            <w:proofErr w:type="gramStart"/>
            <w:r w:rsidR="0094535A">
              <w:t xml:space="preserve">удовлетворенных </w:t>
            </w:r>
            <w:r w:rsidRPr="007C4A80">
              <w:t xml:space="preserve"> комфортн</w:t>
            </w:r>
            <w:r w:rsidR="0094535A">
              <w:t>остью</w:t>
            </w:r>
            <w:proofErr w:type="gramEnd"/>
            <w:r w:rsidR="0094535A">
              <w:t xml:space="preserve"> предоставления </w:t>
            </w:r>
            <w:r w:rsidRPr="007C4A80">
              <w:t xml:space="preserve">  услуг  организаци</w:t>
            </w:r>
            <w:r w:rsidR="0094535A">
              <w:t>ей</w:t>
            </w:r>
            <w:r w:rsidRPr="007C4A80">
              <w:t xml:space="preserve"> социальной сферы </w:t>
            </w:r>
            <w:r>
              <w:t>–</w:t>
            </w:r>
          </w:p>
          <w:p w:rsidR="00536569" w:rsidRDefault="00536569" w:rsidP="00536569">
            <w:pPr>
              <w:pStyle w:val="a5"/>
            </w:pPr>
            <w:r w:rsidRPr="007C4A80">
              <w:t>60 б.</w:t>
            </w:r>
          </w:p>
        </w:tc>
        <w:tc>
          <w:tcPr>
            <w:tcW w:w="4536" w:type="dxa"/>
          </w:tcPr>
          <w:p w:rsidR="00536569" w:rsidRDefault="0094535A" w:rsidP="004B2730">
            <w:pPr>
              <w:pStyle w:val="a5"/>
              <w:rPr>
                <w:noProof/>
              </w:rPr>
            </w:pPr>
            <w:r>
              <w:rPr>
                <w:noProof/>
              </w:rPr>
              <w:t>Устранение замечаний, выявленных в ходе выражения родителями воспитанников мнения о комфортности предоставления услуг.</w:t>
            </w:r>
          </w:p>
        </w:tc>
        <w:tc>
          <w:tcPr>
            <w:tcW w:w="2410" w:type="dxa"/>
          </w:tcPr>
          <w:p w:rsidR="00536569" w:rsidRDefault="0094535A" w:rsidP="007C4A80">
            <w:pPr>
              <w:pStyle w:val="a5"/>
            </w:pPr>
            <w:r>
              <w:t>Сентябрь</w:t>
            </w:r>
          </w:p>
          <w:p w:rsidR="0094535A" w:rsidRPr="0094535A" w:rsidRDefault="0094535A" w:rsidP="0094535A"/>
        </w:tc>
        <w:tc>
          <w:tcPr>
            <w:tcW w:w="4366" w:type="dxa"/>
          </w:tcPr>
          <w:p w:rsidR="00536569" w:rsidRDefault="00536569" w:rsidP="003C30AC">
            <w:pPr>
              <w:pStyle w:val="a5"/>
            </w:pPr>
            <w:r>
              <w:t>Агилова Татьяна Александровна, заведующий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536569" w:rsidRDefault="00536569" w:rsidP="00366CCA">
      <w:pPr>
        <w:ind w:firstLine="142"/>
      </w:pPr>
    </w:p>
    <w:sectPr w:rsidR="00536569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47369"/>
    <w:multiLevelType w:val="hybridMultilevel"/>
    <w:tmpl w:val="A5FE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12ED7"/>
    <w:rsid w:val="000F708A"/>
    <w:rsid w:val="001963DE"/>
    <w:rsid w:val="001C495B"/>
    <w:rsid w:val="001D429C"/>
    <w:rsid w:val="002269BA"/>
    <w:rsid w:val="002E71F0"/>
    <w:rsid w:val="00361CE0"/>
    <w:rsid w:val="00366CCA"/>
    <w:rsid w:val="00367D11"/>
    <w:rsid w:val="00374E6F"/>
    <w:rsid w:val="003A31C5"/>
    <w:rsid w:val="00471268"/>
    <w:rsid w:val="004B2730"/>
    <w:rsid w:val="00520CD0"/>
    <w:rsid w:val="00536569"/>
    <w:rsid w:val="007C4A80"/>
    <w:rsid w:val="008721C3"/>
    <w:rsid w:val="008D6DC1"/>
    <w:rsid w:val="0094535A"/>
    <w:rsid w:val="009475E8"/>
    <w:rsid w:val="009A3E1E"/>
    <w:rsid w:val="00B1167D"/>
    <w:rsid w:val="00B302B7"/>
    <w:rsid w:val="00B34F4C"/>
    <w:rsid w:val="00BE024F"/>
    <w:rsid w:val="00BF1F70"/>
    <w:rsid w:val="00D047FA"/>
    <w:rsid w:val="00D841DC"/>
    <w:rsid w:val="00E2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AD345-6361-45C6-8DD2-A5588449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styleId="a7">
    <w:name w:val="Hyperlink"/>
    <w:basedOn w:val="a0"/>
    <w:uiPriority w:val="99"/>
    <w:unhideWhenUsed/>
    <w:rsid w:val="00536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80.inka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0.inka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Петрова Елена Михайловна</cp:lastModifiedBy>
  <cp:revision>8</cp:revision>
  <cp:lastPrinted>2019-01-30T11:48:00Z</cp:lastPrinted>
  <dcterms:created xsi:type="dcterms:W3CDTF">2019-01-31T04:40:00Z</dcterms:created>
  <dcterms:modified xsi:type="dcterms:W3CDTF">2019-02-13T05:58:00Z</dcterms:modified>
</cp:coreProperties>
</file>