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C3" w:rsidRPr="000D0BC3" w:rsidRDefault="000D0BC3" w:rsidP="000D0BC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Госдума приняла пакет поправок в 44-ФЗ.</w:t>
      </w:r>
    </w:p>
    <w:p w:rsidR="000D0BC3" w:rsidRPr="000D0BC3" w:rsidRDefault="000D0BC3" w:rsidP="000D0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C3">
        <w:rPr>
          <w:rFonts w:ascii="Times New Roman" w:eastAsia="Times New Roman" w:hAnsi="Times New Roman" w:cs="Times New Roman"/>
          <w:sz w:val="28"/>
          <w:szCs w:val="28"/>
          <w:lang w:eastAsia="ru-RU"/>
        </w:rPr>
        <w:t>​17 декабря 2019 года на пленарном заседании Государственная Дума Российской Федерации единогласно поддержала законопроект о внесении изменений в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D0BC3" w:rsidRPr="000D0BC3" w:rsidRDefault="000D0BC3" w:rsidP="000D0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BC3" w:rsidRPr="000D0BC3" w:rsidRDefault="000D0BC3" w:rsidP="000D0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проекта сопоставим с изменениями, внесенными Федеральным законом № 71-ФЗ. </w:t>
      </w:r>
    </w:p>
    <w:p w:rsidR="000D0BC3" w:rsidRPr="000D0BC3" w:rsidRDefault="000D0BC3" w:rsidP="000D0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BC3" w:rsidRPr="000D0BC3" w:rsidRDefault="000D0BC3" w:rsidP="000D0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C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наиболее важных изменений:</w:t>
      </w:r>
    </w:p>
    <w:p w:rsidR="000D0BC3" w:rsidRPr="000D0BC3" w:rsidRDefault="000D0BC3" w:rsidP="000D0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BC3" w:rsidRPr="000D0BC3" w:rsidRDefault="000D0BC3" w:rsidP="000D0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Повышение порога проведения запроса котировок с 500 тыс. до 3 млн. руб. с изложением правил проведения запроса котировок в новой редакции – с 1 июля 2020 г.</w:t>
      </w:r>
    </w:p>
    <w:p w:rsidR="000D0BC3" w:rsidRPr="000D0BC3" w:rsidRDefault="000D0BC3" w:rsidP="000D0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BC3" w:rsidRPr="000D0BC3" w:rsidRDefault="000D0BC3" w:rsidP="000D0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C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Установление порядка проведения закупок у единственного поставщика (п. 4, 5 ч. 1 ст. 93) в электронной форме с увел</w:t>
      </w:r>
      <w:bookmarkStart w:id="0" w:name="_GoBack"/>
      <w:bookmarkEnd w:id="0"/>
      <w:r w:rsidRPr="000D0BC3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ичением порога таких закупок до 3 млн. руб. – с 1 июля 2020 г.</w:t>
      </w:r>
    </w:p>
    <w:p w:rsidR="000D0BC3" w:rsidRPr="000D0BC3" w:rsidRDefault="000D0BC3" w:rsidP="000D0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BC3" w:rsidRPr="000D0BC3" w:rsidRDefault="000D0BC3" w:rsidP="000D0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Введение процедуры согласования заключения контракта по итогам несостоявшихся аукциона, конкурса или запроса предложений с ФАС и другими контрольными органами в случае, когда НМЦК будет превышать показатель, который определит Правительство – с 1 июля 2020 г.</w:t>
      </w:r>
    </w:p>
    <w:p w:rsidR="000D0BC3" w:rsidRPr="000D0BC3" w:rsidRDefault="000D0BC3" w:rsidP="000D0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BC3" w:rsidRPr="000D0BC3" w:rsidRDefault="000D0BC3" w:rsidP="000D0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Предусмотрена возможность заключения контракта жизненного цикла, предметом которых являются новые машины и оборудование.</w:t>
      </w:r>
    </w:p>
    <w:p w:rsidR="000D0BC3" w:rsidRPr="000D0BC3" w:rsidRDefault="000D0BC3" w:rsidP="000D0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BC3" w:rsidRPr="000D0BC3" w:rsidRDefault="000D0BC3" w:rsidP="000D0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C3">
        <w:rPr>
          <w:rFonts w:ascii="Times New Roman" w:eastAsia="Times New Roman" w:hAnsi="Times New Roman" w:cs="Times New Roman"/>
          <w:sz w:val="28"/>
          <w:szCs w:val="28"/>
          <w:lang w:eastAsia="ru-RU"/>
        </w:rPr>
        <w:t>5. Требование наличия в заявке на участие в аукционе, конкурсе, запросе котировок и запросе предложений страны происхождения товара вне зависимости от установления заказчиком ограничений, запретов, правил допуска в рамках ст. 14 Закона № 44-ФЗ – с 1 января 2020 г.</w:t>
      </w:r>
    </w:p>
    <w:p w:rsidR="000D0BC3" w:rsidRPr="000D0BC3" w:rsidRDefault="000D0BC3" w:rsidP="000D0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5A1" w:rsidRPr="000D0BC3" w:rsidRDefault="000D0BC3" w:rsidP="000D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D0BC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Проект № 809044-7</w:t>
        </w:r>
      </w:hyperlink>
    </w:p>
    <w:sectPr w:rsidR="007235A1" w:rsidRPr="000D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EC"/>
    <w:rsid w:val="000D0BC3"/>
    <w:rsid w:val="007235A1"/>
    <w:rsid w:val="00D5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E6F3B-4CBF-450E-A44D-7EBBADC1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rregion.ru/depts/ckpim/SiteAssets/Lists/news/NewForm/&#1055;&#1088;&#1086;&#1077;&#1082;&#1090;%20&#8470;%20809044-7%203%20&#1095;&#1090;&#1077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Ольга Владимировна</dc:creator>
  <cp:keywords/>
  <dc:description/>
  <cp:lastModifiedBy>Колесникова Ольга Владимировна</cp:lastModifiedBy>
  <cp:revision>2</cp:revision>
  <dcterms:created xsi:type="dcterms:W3CDTF">2019-12-25T03:10:00Z</dcterms:created>
  <dcterms:modified xsi:type="dcterms:W3CDTF">2019-12-25T03:10:00Z</dcterms:modified>
</cp:coreProperties>
</file>