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1D" w:rsidRPr="00D45C1D" w:rsidRDefault="00D45C1D" w:rsidP="00D45C1D">
      <w:pPr>
        <w:spacing w:after="300" w:line="240" w:lineRule="auto"/>
        <w:jc w:val="both"/>
        <w:outlineLvl w:val="1"/>
        <w:rPr>
          <w:rFonts w:eastAsia="Times New Roman" w:cstheme="minorHAnsi"/>
          <w:color w:val="333333"/>
          <w:sz w:val="40"/>
          <w:szCs w:val="40"/>
          <w:lang w:eastAsia="ru-RU"/>
        </w:rPr>
      </w:pPr>
      <w:r w:rsidRPr="00D45C1D">
        <w:rPr>
          <w:rFonts w:eastAsia="Times New Roman" w:cstheme="minorHAnsi"/>
          <w:color w:val="333333"/>
          <w:sz w:val="40"/>
          <w:szCs w:val="40"/>
          <w:lang w:eastAsia="ru-RU"/>
        </w:rPr>
        <w:t>Постановление от 10.06.2019 №933 "О внесении дополнений и изменений в приложение к постановлению администрации города от 29.01.2014 №120 (в редакции постановления от 20.04.2017 №782)"</w:t>
      </w:r>
    </w:p>
    <w:p w:rsidR="00D45C1D" w:rsidRPr="00D45C1D" w:rsidRDefault="00D45C1D" w:rsidP="00D45C1D">
      <w:pPr>
        <w:spacing w:after="150" w:line="240" w:lineRule="auto"/>
        <w:jc w:val="center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proofErr w:type="gramStart"/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>РОССИЙСКАЯ  ФЕДЕРАЦИЯ</w:t>
      </w:r>
      <w:proofErr w:type="gramEnd"/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br/>
      </w: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br/>
      </w: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АДМИНИСТРАЦИЯ </w:t>
      </w:r>
      <w:proofErr w:type="spellStart"/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>г.БАРНАУЛА</w:t>
      </w:r>
      <w:proofErr w:type="spellEnd"/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br/>
      </w: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br/>
      </w: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П О С Т А Н О В Л Е Н И Е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 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  </w:t>
      </w:r>
      <w:bookmarkStart w:id="0" w:name="_GoBack"/>
      <w:bookmarkEnd w:id="0"/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От 10.06.2019                                                                                                    №933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>  </w:t>
      </w: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О внесении дополнений и изменений в приложение к постановлению администрации города от 29.01.2014 №120 (в редакции постановления от 20.04.2017 №782)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> </w:t>
      </w: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 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С целью приведения правового акта в соответствие с действующим законодательством, совершенствования системы взаимодействия уполномоченного органа и заказчиков в сфере закупок товаров, работ, услуг для обеспечения муниципальных нужд города Барнаула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>П</w:t>
      </w: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>ОСТАНОВЛЯЮ:</w:t>
      </w: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 Внести в приложение к постановлению администрации города 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 (в редакции постановления от 20.04.2017 №782) следующие дополнения и изменения: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1.1. В разделе 2 «Взаимодействие уполномоченного органа и заказчиков при планировании закупок»: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1.1.1. Подпункт 2.1.1 после слов «планы закупок,» дополнить словами «планы-графики закупок,»;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1.1.2. Подпункты 2.1.2 -2.1.4, 2.2.1, 2.2.4 исключить;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 В разделе 3 «Взаимодействие уполномоченного органа и заказчиков при осуществлении закупок»: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1.2.1. Подпункт 3.1.1 дополнить абзацем следующего содержания: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«Заявка должна быть подготовлена на основании соответствующей строки плана-графика закупок, прошедшего контроль в соответствии с частью 5 статьи 99 Федерального закона №44-ФЗ;»;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1.2.2. Подпункт 3.1.2 изложить в следующей редакции: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«3.1.2.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lastRenderedPageBreak/>
        <w:t xml:space="preserve">1.2.3. Подпункт 3.1.10 изложить в следующей редакции: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«3.1.10. Предоставляют по запросу уполномоченного органа мотивированные заключения по содержанию заявок, предоставленных участниками закупок, в части вопросов, требующих специальных знаний, относящихся к объекту закупки, не позднее чем за 1 рабочий день до окончания срока рассмотрения заявок участников закупок;»;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1.2.4. Подпункт 3.1.11 исключить;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1.2.5. Подпункт 3.1.13 после слов «указанные предложения» дополнить словом «, решения»;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1.2.6. Подпункт 3.1.16 исключить;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1.2.7. В подпункте 3.1.17 слова «в том числе направление участникам закупок или операторам электронных площадок проектов контрактов,» исключить;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1.2.8. В подпункте 3.1.20 слова «на электронной площадке» заменить словами «в единой информационной системе»;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1.2.9. Подпункт 3.2.12 исключить;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1.2.10. Подпункты 3.2.15 - 3.2.16 изложить в следующей редакции: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«3.2.15. Обеспечивает хранение в сроки, установленные законодательством, документов, составленных в ходе проведения закупок;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3.2.16. Определяет электронную площадку, специализированную электронную площадку, на которой проводятся электронные процедуры;»;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1.2.11. В подпункте 3.2.19 слова «городского округа» заменить словами «города Барнаула»;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1.3. Приложение 1 к Положению о порядке взаимодействия уполномоченного органа и заказчиков в сфере закупок товаров, работ, услуг для обеспечения муниципальных нужд города Барнаула изложить в новой редакции (приложение).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2. Пресс-центру (Павлинова Ю.С.) опубликовать постановление в газете «Вечерний Барнаул» и разместить на официальном Интернет-сайте города Барнаула.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3. Контроль за исполнением постановления возложить на заместителя главы администрации города по экономической политике </w:t>
      </w:r>
      <w:proofErr w:type="spellStart"/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>Химочку</w:t>
      </w:r>
      <w:proofErr w:type="spellEnd"/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 В.С.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 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  </w:t>
      </w:r>
    </w:p>
    <w:p w:rsidR="00D45C1D" w:rsidRPr="00D45C1D" w:rsidRDefault="00D45C1D" w:rsidP="00D45C1D">
      <w:pPr>
        <w:spacing w:after="150" w:line="240" w:lineRule="auto"/>
        <w:rPr>
          <w:rFonts w:ascii="Roboto" w:eastAsia="Times New Roman" w:hAnsi="Roboto" w:cs="Helvetica"/>
          <w:color w:val="5B5B5B"/>
          <w:sz w:val="23"/>
          <w:szCs w:val="23"/>
          <w:lang w:eastAsia="ru-RU"/>
        </w:rPr>
      </w:pPr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 xml:space="preserve">Глава города                                                                                             </w:t>
      </w:r>
      <w:proofErr w:type="spellStart"/>
      <w:r w:rsidRPr="00D45C1D">
        <w:rPr>
          <w:rFonts w:ascii="Roboto" w:eastAsia="Times New Roman" w:hAnsi="Roboto" w:cs="Helvetica"/>
          <w:b/>
          <w:bCs/>
          <w:color w:val="5B5B5B"/>
          <w:sz w:val="23"/>
          <w:szCs w:val="23"/>
          <w:lang w:eastAsia="ru-RU"/>
        </w:rPr>
        <w:t>С.И.Дугин</w:t>
      </w:r>
      <w:proofErr w:type="spellEnd"/>
      <w:r w:rsidRPr="00D45C1D">
        <w:rPr>
          <w:rFonts w:ascii="Roboto" w:eastAsia="Times New Roman" w:hAnsi="Roboto" w:cs="Helvetica"/>
          <w:color w:val="5B5B5B"/>
          <w:sz w:val="23"/>
          <w:szCs w:val="23"/>
          <w:lang w:eastAsia="ru-RU"/>
        </w:rPr>
        <w:t xml:space="preserve"> </w:t>
      </w:r>
    </w:p>
    <w:p w:rsidR="006D7981" w:rsidRDefault="006D7981"/>
    <w:sectPr w:rsidR="006D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1B18D5"/>
    <w:rsid w:val="006D7981"/>
    <w:rsid w:val="00D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35CA-C6F9-4332-8090-B4B4B98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2</cp:revision>
  <dcterms:created xsi:type="dcterms:W3CDTF">2019-06-13T02:17:00Z</dcterms:created>
  <dcterms:modified xsi:type="dcterms:W3CDTF">2019-06-13T02:17:00Z</dcterms:modified>
</cp:coreProperties>
</file>